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BE" w:rsidRDefault="003573BE">
      <w:bookmarkStart w:id="0" w:name="_GoBack"/>
      <w:bookmarkEnd w:id="0"/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Lorsqu’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un-e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enfant prend la parole, garder un</w:t>
            </w:r>
            <w:r w:rsidR="007F014A">
              <w:rPr>
                <w:rFonts w:asciiTheme="minorHAnsi" w:hAnsiTheme="minorHAnsi" w:cstheme="minorHAnsi"/>
                <w:szCs w:val="24"/>
              </w:rPr>
              <w:t xml:space="preserve"> contact visuel, sourire, acquie</w:t>
            </w:r>
            <w:r>
              <w:rPr>
                <w:rFonts w:asciiTheme="minorHAnsi" w:hAnsiTheme="minorHAnsi" w:cstheme="minorHAnsi"/>
                <w:szCs w:val="24"/>
              </w:rPr>
              <w:t>scer, etc.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« Vous avez du mal à respecter les consignes : on dirait presque un groupe de maternelle! »</w:t>
            </w: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Remercier les enfants pour leurs réponses et leur participation.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Sortir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un-e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élève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turbulent-e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de la classe pour pouvoir continuer l’atelier plus facilement.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Lorsqu’on sent que l’attention des enfants n’est plus là, suggérer de prendre une pause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( ex.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boire de l’eau, étirements)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un-e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enfant partage une anecdote sans lien avec le sujet, mentionner que c’est inapproprié afin de donner l’exemple aux autres.</w:t>
            </w: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Établir des règles claires dès le début de l’atelier.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4C71FC" w:rsidP="003573B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Avec la collaboration de l’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enseignant-e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s’assurer dès le début que les ami-e-s ne sont pas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assis-es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ensemble dans le cercle, pour éviter le bavardage.</w:t>
            </w:r>
          </w:p>
          <w:p w:rsidR="004C71FC" w:rsidRDefault="004C71FC" w:rsidP="003573B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Préciser aux enfants qu’elles-ils peuvent sortir si elles-ils se sentent mal à l’aise à un moment de l’atelier.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« Félix, tu es le seul qui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placotte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en même temps que nous parlons. Je te demanderais d’arrêter s’il te plaît. »</w:t>
            </w: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Avant de pratiquer le cri d’autodéfense : « Je vois que vous êtes excités à l’idée de crier. C’est normal, mais j’aimerais avoir votre attention pour pouvoir continuer. »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3573BE" w:rsidRDefault="003573BE" w:rsidP="003573B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3573B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« Amélie, on dirait que tu n’es pas capable de donner une réponse sérieuse. On va aller voir si quelqu’un a une meilleure réponse. »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« Je félicite tous les élèves qui ont une belle position d’écoute. »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15" w:type="dxa"/>
          </w:tcPr>
          <w:p w:rsidR="004C71FC" w:rsidRDefault="004C71FC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4C71FC" w:rsidRDefault="004C71FC" w:rsidP="004C71FC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73BE" w:rsidTr="00276907"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3573BE" w:rsidRDefault="003573BE" w:rsidP="003573B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À moins d’une politique contraire dans l’école, tout le monde (en</w:t>
            </w:r>
            <w:r w:rsidR="004C71FC">
              <w:rPr>
                <w:rFonts w:asciiTheme="minorHAnsi" w:hAnsiTheme="minorHAnsi" w:cstheme="minorHAnsi"/>
                <w:szCs w:val="24"/>
              </w:rPr>
              <w:t>fants comme adultes) se tutoie</w:t>
            </w:r>
            <w:r>
              <w:rPr>
                <w:rFonts w:asciiTheme="minorHAnsi" w:hAnsiTheme="minorHAnsi" w:cstheme="minorHAnsi"/>
                <w:szCs w:val="24"/>
              </w:rPr>
              <w:t xml:space="preserve"> et s</w:t>
            </w:r>
            <w:r w:rsidR="004C71FC">
              <w:rPr>
                <w:rFonts w:asciiTheme="minorHAnsi" w:hAnsiTheme="minorHAnsi" w:cstheme="minorHAnsi"/>
                <w:szCs w:val="24"/>
              </w:rPr>
              <w:t>’appelle par son</w:t>
            </w:r>
            <w:r>
              <w:rPr>
                <w:rFonts w:asciiTheme="minorHAnsi" w:hAnsiTheme="minorHAnsi" w:cstheme="minorHAnsi"/>
                <w:szCs w:val="24"/>
              </w:rPr>
              <w:t xml:space="preserve"> prénom. </w:t>
            </w:r>
          </w:p>
        </w:tc>
        <w:tc>
          <w:tcPr>
            <w:tcW w:w="4315" w:type="dxa"/>
          </w:tcPr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  <w:p w:rsidR="004C71FC" w:rsidRDefault="004C71FC" w:rsidP="004C71FC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un-e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enfant reste en silence pendant l’atelier,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le-la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désigner pour jouer dans une pièce pour mieux l’inclure.</w:t>
            </w:r>
          </w:p>
          <w:p w:rsidR="003573BE" w:rsidRDefault="003573BE" w:rsidP="00F136DE">
            <w:pPr>
              <w:tabs>
                <w:tab w:val="left" w:pos="720"/>
                <w:tab w:val="left" w:pos="3893"/>
                <w:tab w:val="left" w:pos="6840"/>
              </w:tabs>
              <w:ind w:right="153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06A69" w:rsidRPr="00CE7523" w:rsidRDefault="00C06A69" w:rsidP="00F136DE">
      <w:pPr>
        <w:tabs>
          <w:tab w:val="left" w:pos="720"/>
          <w:tab w:val="left" w:pos="3893"/>
          <w:tab w:val="left" w:pos="6840"/>
        </w:tabs>
        <w:ind w:right="153"/>
        <w:rPr>
          <w:rFonts w:asciiTheme="minorHAnsi" w:hAnsiTheme="minorHAnsi" w:cstheme="minorHAnsi"/>
          <w:szCs w:val="24"/>
        </w:rPr>
      </w:pPr>
    </w:p>
    <w:sectPr w:rsidR="00C06A69" w:rsidRPr="00CE752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4A" w:rsidRDefault="007F014A" w:rsidP="007F014A">
      <w:r>
        <w:separator/>
      </w:r>
    </w:p>
  </w:endnote>
  <w:endnote w:type="continuationSeparator" w:id="0">
    <w:p w:rsidR="007F014A" w:rsidRDefault="007F014A" w:rsidP="007F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4A" w:rsidRDefault="007F014A" w:rsidP="007F014A">
      <w:r>
        <w:separator/>
      </w:r>
    </w:p>
  </w:footnote>
  <w:footnote w:type="continuationSeparator" w:id="0">
    <w:p w:rsidR="007F014A" w:rsidRDefault="007F014A" w:rsidP="007F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4A" w:rsidRDefault="007F014A">
    <w:pPr>
      <w:pStyle w:val="En-tte"/>
    </w:pPr>
    <w:r>
      <w:t xml:space="preserve">À découper et </w:t>
    </w:r>
    <w:r w:rsidR="007D0AA1">
      <w:t xml:space="preserve">à </w:t>
    </w:r>
    <w:r>
      <w:t>classer : interventions qui reflètent les valeurs d’ESPACE vs celles qui s’en éloignent</w:t>
    </w:r>
  </w:p>
  <w:p w:rsidR="007F014A" w:rsidRDefault="007F01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9E0"/>
    <w:multiLevelType w:val="hybridMultilevel"/>
    <w:tmpl w:val="1E5E858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65"/>
    <w:rsid w:val="00006486"/>
    <w:rsid w:val="00064389"/>
    <w:rsid w:val="00271EA4"/>
    <w:rsid w:val="00276907"/>
    <w:rsid w:val="003573BE"/>
    <w:rsid w:val="004868D1"/>
    <w:rsid w:val="004C71FC"/>
    <w:rsid w:val="00515EAA"/>
    <w:rsid w:val="006D27EB"/>
    <w:rsid w:val="00726765"/>
    <w:rsid w:val="007D0AA1"/>
    <w:rsid w:val="007F014A"/>
    <w:rsid w:val="009F61FC"/>
    <w:rsid w:val="00B759F1"/>
    <w:rsid w:val="00C06A69"/>
    <w:rsid w:val="00CE7523"/>
    <w:rsid w:val="00CF5013"/>
    <w:rsid w:val="00E134DC"/>
    <w:rsid w:val="00F136DE"/>
    <w:rsid w:val="00F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A538-6355-4460-94EF-8F35D975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8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8D1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35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01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F014A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01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14A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26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</w:divBdr>
                            </w:div>
                            <w:div w:id="12740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Odette Théberge</cp:lastModifiedBy>
  <cp:revision>2</cp:revision>
  <cp:lastPrinted>2018-11-12T14:07:00Z</cp:lastPrinted>
  <dcterms:created xsi:type="dcterms:W3CDTF">2019-04-05T18:14:00Z</dcterms:created>
  <dcterms:modified xsi:type="dcterms:W3CDTF">2019-04-05T18:14:00Z</dcterms:modified>
</cp:coreProperties>
</file>