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4C" w:rsidRPr="00D86D4E" w:rsidRDefault="009C2B7E" w:rsidP="00D86D4E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D86D4E">
        <w:rPr>
          <w:rFonts w:ascii="Garamond" w:hAnsi="Garamond"/>
          <w:b/>
          <w:sz w:val="24"/>
          <w:szCs w:val="24"/>
          <w:u w:val="single"/>
        </w:rPr>
        <w:t>Modification au Code de d’éthique destiné aux animatrices et animateurs ESPACE</w:t>
      </w:r>
    </w:p>
    <w:p w:rsidR="009C2B7E" w:rsidRPr="00D86D4E" w:rsidRDefault="009C2B7E" w:rsidP="00D86D4E">
      <w:pPr>
        <w:jc w:val="center"/>
        <w:rPr>
          <w:rFonts w:ascii="Garamond" w:hAnsi="Garamond"/>
          <w:b/>
          <w:sz w:val="24"/>
          <w:szCs w:val="24"/>
        </w:rPr>
      </w:pPr>
      <w:r w:rsidRPr="00D86D4E">
        <w:rPr>
          <w:rFonts w:ascii="Garamond" w:hAnsi="Garamond"/>
          <w:b/>
          <w:sz w:val="24"/>
          <w:szCs w:val="24"/>
        </w:rPr>
        <w:t>Août 2017</w:t>
      </w:r>
    </w:p>
    <w:p w:rsidR="009C2B7E" w:rsidRPr="00D86D4E" w:rsidRDefault="009C2B7E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9C2B7E" w:rsidRPr="00D86D4E" w:rsidRDefault="009C2B7E">
      <w:pPr>
        <w:rPr>
          <w:rFonts w:ascii="Garamond" w:hAnsi="Garamond"/>
          <w:sz w:val="24"/>
          <w:szCs w:val="24"/>
        </w:rPr>
      </w:pPr>
      <w:r w:rsidRPr="00D86D4E">
        <w:rPr>
          <w:rFonts w:ascii="Garamond" w:hAnsi="Garamond"/>
          <w:sz w:val="24"/>
          <w:szCs w:val="24"/>
        </w:rPr>
        <w:t>Les modifications sont aux pages suivantes :</w:t>
      </w:r>
    </w:p>
    <w:p w:rsidR="009C2B7E" w:rsidRPr="00D86D4E" w:rsidRDefault="009C2B7E">
      <w:pPr>
        <w:rPr>
          <w:rFonts w:ascii="Garamond" w:hAnsi="Garamond"/>
          <w:sz w:val="24"/>
          <w:szCs w:val="24"/>
        </w:rPr>
      </w:pPr>
      <w:r w:rsidRPr="00D86D4E">
        <w:rPr>
          <w:rFonts w:ascii="Garamond" w:hAnsi="Garamond"/>
          <w:b/>
          <w:sz w:val="24"/>
          <w:szCs w:val="24"/>
        </w:rPr>
        <w:t>Page couverture</w:t>
      </w:r>
      <w:r w:rsidRPr="00D86D4E">
        <w:rPr>
          <w:rFonts w:ascii="Garamond" w:hAnsi="Garamond"/>
          <w:sz w:val="24"/>
          <w:szCs w:val="24"/>
        </w:rPr>
        <w:t> : date de mise à jour</w:t>
      </w:r>
    </w:p>
    <w:p w:rsidR="009C2B7E" w:rsidRPr="00D86D4E" w:rsidRDefault="009C2B7E">
      <w:pPr>
        <w:rPr>
          <w:rFonts w:ascii="Garamond" w:hAnsi="Garamond"/>
          <w:sz w:val="24"/>
          <w:szCs w:val="24"/>
        </w:rPr>
      </w:pPr>
      <w:r w:rsidRPr="00D86D4E">
        <w:rPr>
          <w:rFonts w:ascii="Garamond" w:hAnsi="Garamond"/>
          <w:b/>
          <w:sz w:val="24"/>
          <w:szCs w:val="24"/>
        </w:rPr>
        <w:t>p. 3</w:t>
      </w:r>
      <w:r w:rsidRPr="00D86D4E">
        <w:rPr>
          <w:rFonts w:ascii="Garamond" w:hAnsi="Garamond"/>
          <w:sz w:val="24"/>
          <w:szCs w:val="24"/>
        </w:rPr>
        <w:t> : Table des matières</w:t>
      </w:r>
    </w:p>
    <w:p w:rsidR="009C2B7E" w:rsidRPr="00D86D4E" w:rsidRDefault="009C2B7E">
      <w:pPr>
        <w:rPr>
          <w:rFonts w:ascii="Garamond" w:hAnsi="Garamond"/>
          <w:sz w:val="24"/>
          <w:szCs w:val="24"/>
        </w:rPr>
      </w:pPr>
      <w:r w:rsidRPr="00D86D4E">
        <w:rPr>
          <w:rFonts w:ascii="Garamond" w:hAnsi="Garamond"/>
          <w:b/>
          <w:sz w:val="24"/>
          <w:szCs w:val="24"/>
        </w:rPr>
        <w:t>p. 11</w:t>
      </w:r>
      <w:r w:rsidRPr="00D86D4E">
        <w:rPr>
          <w:rFonts w:ascii="Garamond" w:hAnsi="Garamond"/>
          <w:sz w:val="24"/>
          <w:szCs w:val="24"/>
        </w:rPr>
        <w:t> : modification surlignée (</w:t>
      </w:r>
      <w:r w:rsidRPr="00D86D4E">
        <w:rPr>
          <w:rFonts w:ascii="Garamond" w:hAnsi="Garamond"/>
          <w:sz w:val="24"/>
          <w:szCs w:val="24"/>
          <w:highlight w:val="cyan"/>
        </w:rPr>
        <w:t>en bleu</w:t>
      </w:r>
      <w:r w:rsidRPr="00D86D4E">
        <w:rPr>
          <w:rFonts w:ascii="Garamond" w:hAnsi="Garamond"/>
          <w:sz w:val="24"/>
          <w:szCs w:val="24"/>
        </w:rPr>
        <w:t>) à la section</w:t>
      </w:r>
    </w:p>
    <w:p w:rsidR="009C2B7E" w:rsidRPr="00D86D4E" w:rsidRDefault="009C2B7E" w:rsidP="009C2B7E">
      <w:pPr>
        <w:pStyle w:val="Titre1"/>
        <w:ind w:left="708"/>
        <w:rPr>
          <w:sz w:val="24"/>
          <w:szCs w:val="24"/>
        </w:rPr>
      </w:pPr>
      <w:bookmarkStart w:id="1" w:name="_Toc491870686"/>
      <w:r w:rsidRPr="00D86D4E">
        <w:rPr>
          <w:sz w:val="24"/>
          <w:szCs w:val="24"/>
        </w:rPr>
        <w:t>Responsabilités des animatrices et des animateurs en lien avec les médias sociaux</w:t>
      </w:r>
      <w:bookmarkEnd w:id="1"/>
    </w:p>
    <w:p w:rsidR="009C2B7E" w:rsidRPr="00D86D4E" w:rsidRDefault="009C2B7E" w:rsidP="009C2B7E">
      <w:pPr>
        <w:ind w:firstLine="708"/>
        <w:rPr>
          <w:rFonts w:ascii="Garamond" w:hAnsi="Garamond"/>
          <w:b/>
          <w:sz w:val="24"/>
          <w:szCs w:val="24"/>
        </w:rPr>
      </w:pPr>
    </w:p>
    <w:p w:rsidR="009C2B7E" w:rsidRPr="00D86D4E" w:rsidRDefault="009C2B7E" w:rsidP="009C2B7E">
      <w:pPr>
        <w:ind w:firstLine="708"/>
        <w:rPr>
          <w:rFonts w:ascii="Garamond" w:hAnsi="Garamond"/>
          <w:b/>
          <w:sz w:val="24"/>
          <w:szCs w:val="24"/>
        </w:rPr>
      </w:pPr>
      <w:r w:rsidRPr="00D86D4E">
        <w:rPr>
          <w:rFonts w:ascii="Garamond" w:hAnsi="Garamond"/>
          <w:b/>
          <w:sz w:val="24"/>
          <w:szCs w:val="24"/>
        </w:rPr>
        <w:t>Page Facebook- Twitter et autres</w:t>
      </w:r>
    </w:p>
    <w:p w:rsidR="009C2B7E" w:rsidRPr="00D86D4E" w:rsidRDefault="009C2B7E" w:rsidP="009C2B7E">
      <w:pPr>
        <w:pStyle w:val="Corpsdetexte"/>
        <w:ind w:left="708"/>
        <w:jc w:val="both"/>
        <w:rPr>
          <w:rFonts w:ascii="Garamond" w:hAnsi="Garamond" w:cs="Calibri"/>
        </w:rPr>
      </w:pPr>
      <w:r w:rsidRPr="00D86D4E">
        <w:rPr>
          <w:rFonts w:ascii="Garamond" w:hAnsi="Garamond" w:cs="Calibri"/>
        </w:rPr>
        <w:t xml:space="preserve">Si l’animatrice ou l’animateur a le mandat de faire circuler des informations sur le  de </w:t>
      </w:r>
      <w:r w:rsidRPr="00D86D4E">
        <w:rPr>
          <w:rFonts w:ascii="Garamond" w:hAnsi="Garamond" w:cs="Calibri"/>
        </w:rPr>
        <w:t xml:space="preserve">  </w:t>
      </w:r>
      <w:r w:rsidRPr="00D86D4E">
        <w:rPr>
          <w:rFonts w:ascii="Garamond" w:hAnsi="Garamond" w:cs="Calibri"/>
        </w:rPr>
        <w:t xml:space="preserve">son organisme ESPACE en lien avec les médias sociaux, elle s’engage à : </w:t>
      </w:r>
    </w:p>
    <w:p w:rsidR="009C2B7E" w:rsidRPr="00D86D4E" w:rsidRDefault="009C2B7E" w:rsidP="009C2B7E">
      <w:pPr>
        <w:pStyle w:val="Corpsdetexte"/>
        <w:jc w:val="both"/>
        <w:rPr>
          <w:rFonts w:ascii="Garamond" w:hAnsi="Garamond" w:cs="Calibri"/>
        </w:rPr>
      </w:pPr>
    </w:p>
    <w:p w:rsidR="009C2B7E" w:rsidRPr="00D86D4E" w:rsidRDefault="009C2B7E" w:rsidP="009C2B7E">
      <w:pPr>
        <w:pStyle w:val="Corpsdetexte"/>
        <w:numPr>
          <w:ilvl w:val="0"/>
          <w:numId w:val="1"/>
        </w:numPr>
        <w:ind w:left="997" w:hanging="289"/>
        <w:jc w:val="both"/>
        <w:rPr>
          <w:rFonts w:ascii="Garamond" w:hAnsi="Garamond"/>
          <w:b w:val="0"/>
          <w:highlight w:val="cyan"/>
        </w:rPr>
      </w:pPr>
      <w:r w:rsidRPr="00D86D4E">
        <w:rPr>
          <w:rFonts w:ascii="Garamond" w:hAnsi="Garamond"/>
          <w:b w:val="0"/>
        </w:rPr>
        <w:t xml:space="preserve">suivre les balises du «Guide pour l’utilisation des médias sociaux» adopté en octobre 2014. </w:t>
      </w:r>
      <w:r w:rsidRPr="00D86D4E">
        <w:rPr>
          <w:rFonts w:ascii="Garamond" w:hAnsi="Garamond"/>
          <w:b w:val="0"/>
          <w:highlight w:val="cyan"/>
        </w:rPr>
        <w:t>(Prendre connaissance de ce Guide médias sociaux qui se trouve à l’intérieur du Guide pratique pour s’impliquer dans un organisme ESPACE)</w:t>
      </w:r>
    </w:p>
    <w:p w:rsidR="009C2B7E" w:rsidRPr="00D86D4E" w:rsidRDefault="009C2B7E" w:rsidP="009C2B7E">
      <w:pPr>
        <w:pStyle w:val="Corpsdetexte"/>
        <w:jc w:val="both"/>
        <w:rPr>
          <w:rFonts w:ascii="Garamond" w:hAnsi="Garamond"/>
          <w:b w:val="0"/>
          <w:highlight w:val="cyan"/>
        </w:rPr>
      </w:pPr>
    </w:p>
    <w:p w:rsidR="009C2B7E" w:rsidRPr="00D86D4E" w:rsidRDefault="009C2B7E" w:rsidP="009C2B7E">
      <w:pPr>
        <w:pStyle w:val="Corpsdetexte"/>
        <w:jc w:val="both"/>
        <w:rPr>
          <w:rFonts w:ascii="Garamond" w:hAnsi="Garamond"/>
        </w:rPr>
      </w:pPr>
      <w:r w:rsidRPr="00D86D4E">
        <w:rPr>
          <w:rFonts w:ascii="Garamond" w:hAnsi="Garamond"/>
        </w:rPr>
        <w:t>Sections des annexes</w:t>
      </w:r>
    </w:p>
    <w:p w:rsidR="009C2B7E" w:rsidRPr="00D86D4E" w:rsidRDefault="009C2B7E" w:rsidP="009C2B7E">
      <w:pPr>
        <w:pStyle w:val="Corpsdetexte"/>
        <w:ind w:left="288"/>
        <w:jc w:val="both"/>
        <w:rPr>
          <w:rFonts w:ascii="Garamond" w:hAnsi="Garamond" w:cs="Calibri"/>
          <w:b w:val="0"/>
        </w:rPr>
      </w:pPr>
    </w:p>
    <w:p w:rsidR="009C2B7E" w:rsidRPr="00D86D4E" w:rsidRDefault="00D86D4E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9C2B7E" w:rsidRPr="00D86D4E">
        <w:rPr>
          <w:rFonts w:ascii="Garamond" w:hAnsi="Garamond"/>
          <w:sz w:val="24"/>
          <w:szCs w:val="24"/>
        </w:rPr>
        <w:t xml:space="preserve">e </w:t>
      </w:r>
      <w:r w:rsidR="009C2B7E" w:rsidRPr="00D86D4E">
        <w:rPr>
          <w:rFonts w:ascii="Garamond" w:hAnsi="Garamond"/>
          <w:i/>
          <w:sz w:val="24"/>
          <w:szCs w:val="24"/>
        </w:rPr>
        <w:t>Guide pour l’utilisation des médias</w:t>
      </w:r>
      <w:r>
        <w:rPr>
          <w:rFonts w:ascii="Garamond" w:hAnsi="Garamond"/>
          <w:sz w:val="24"/>
          <w:szCs w:val="24"/>
        </w:rPr>
        <w:t xml:space="preserve"> sociaux qui était l’annexe 2,</w:t>
      </w:r>
      <w:r w:rsidR="009C2B7E" w:rsidRPr="00D86D4E">
        <w:rPr>
          <w:rFonts w:ascii="Garamond" w:hAnsi="Garamond"/>
          <w:sz w:val="24"/>
          <w:szCs w:val="24"/>
        </w:rPr>
        <w:t xml:space="preserve"> a été </w:t>
      </w:r>
      <w:proofErr w:type="gramStart"/>
      <w:r w:rsidR="009C2B7E" w:rsidRPr="00D86D4E">
        <w:rPr>
          <w:rFonts w:ascii="Garamond" w:hAnsi="Garamond"/>
          <w:sz w:val="24"/>
          <w:szCs w:val="24"/>
        </w:rPr>
        <w:t>r</w:t>
      </w:r>
      <w:r>
        <w:rPr>
          <w:rFonts w:ascii="Garamond" w:hAnsi="Garamond"/>
          <w:sz w:val="24"/>
          <w:szCs w:val="24"/>
        </w:rPr>
        <w:t>etiré</w:t>
      </w:r>
      <w:proofErr w:type="gramEnd"/>
      <w:r>
        <w:rPr>
          <w:rFonts w:ascii="Garamond" w:hAnsi="Garamond"/>
          <w:sz w:val="24"/>
          <w:szCs w:val="24"/>
        </w:rPr>
        <w:t xml:space="preserve"> de la section des annexes. Tel que mentionné par Nancy dans un précédant courriel, il se retrouve maintenant dans le </w:t>
      </w:r>
      <w:r w:rsidRPr="00D86D4E">
        <w:rPr>
          <w:rFonts w:ascii="Garamond" w:hAnsi="Garamond"/>
          <w:i/>
          <w:sz w:val="24"/>
          <w:szCs w:val="24"/>
        </w:rPr>
        <w:t>Guide pratique pour s’impliquer dans un organisme ESPACE.</w:t>
      </w:r>
    </w:p>
    <w:p w:rsidR="00D86D4E" w:rsidRPr="00D86D4E" w:rsidRDefault="00D86D4E">
      <w:pPr>
        <w:rPr>
          <w:rFonts w:ascii="Garamond" w:hAnsi="Garamond"/>
          <w:sz w:val="24"/>
          <w:szCs w:val="24"/>
        </w:rPr>
      </w:pPr>
      <w:r w:rsidRPr="00D86D4E">
        <w:rPr>
          <w:rFonts w:ascii="Garamond" w:hAnsi="Garamond"/>
          <w:sz w:val="24"/>
          <w:szCs w:val="24"/>
        </w:rPr>
        <w:t xml:space="preserve">Vous pouvez imprimer seulement les trois pages mentionnées et simplement retirer l’ancienne annexe 2 </w:t>
      </w:r>
      <w:r>
        <w:rPr>
          <w:rFonts w:ascii="Garamond" w:hAnsi="Garamond"/>
          <w:sz w:val="24"/>
          <w:szCs w:val="24"/>
        </w:rPr>
        <w:t>de cette section, mais sachez quand même que le pied de page du document au complet a été changé.</w:t>
      </w:r>
    </w:p>
    <w:sectPr w:rsidR="00D86D4E" w:rsidRPr="00D86D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423A"/>
    <w:multiLevelType w:val="hybridMultilevel"/>
    <w:tmpl w:val="E3887A40"/>
    <w:lvl w:ilvl="0" w:tplc="040C000B">
      <w:start w:val="1"/>
      <w:numFmt w:val="bullet"/>
      <w:lvlText w:val=""/>
      <w:lvlJc w:val="left"/>
      <w:pPr>
        <w:ind w:left="13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7E"/>
    <w:rsid w:val="0047374C"/>
    <w:rsid w:val="009C2B7E"/>
    <w:rsid w:val="00D8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9C2B7E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b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C2B7E"/>
    <w:rPr>
      <w:rFonts w:ascii="Garamond" w:eastAsia="Times New Roman" w:hAnsi="Garamond" w:cs="Times New Roman"/>
      <w:b/>
      <w:bCs/>
      <w:sz w:val="28"/>
      <w:szCs w:val="28"/>
      <w:u w:val="single"/>
      <w:lang w:eastAsia="fr-FR"/>
    </w:rPr>
  </w:style>
  <w:style w:type="paragraph" w:styleId="Corpsdetexte">
    <w:name w:val="Body Text"/>
    <w:basedOn w:val="Normal"/>
    <w:link w:val="CorpsdetexteCar"/>
    <w:semiHidden/>
    <w:rsid w:val="009C2B7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C2B7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9C2B7E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b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C2B7E"/>
    <w:rPr>
      <w:rFonts w:ascii="Garamond" w:eastAsia="Times New Roman" w:hAnsi="Garamond" w:cs="Times New Roman"/>
      <w:b/>
      <w:bCs/>
      <w:sz w:val="28"/>
      <w:szCs w:val="28"/>
      <w:u w:val="single"/>
      <w:lang w:eastAsia="fr-FR"/>
    </w:rPr>
  </w:style>
  <w:style w:type="paragraph" w:styleId="Corpsdetexte">
    <w:name w:val="Body Text"/>
    <w:basedOn w:val="Normal"/>
    <w:link w:val="CorpsdetexteCar"/>
    <w:semiHidden/>
    <w:rsid w:val="009C2B7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C2B7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2017-08-30T19:56:00Z</dcterms:created>
  <dcterms:modified xsi:type="dcterms:W3CDTF">2017-08-30T20:11:00Z</dcterms:modified>
</cp:coreProperties>
</file>